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8CF2A" w14:textId="4DEF33B1" w:rsidR="00180135" w:rsidRPr="00A65591" w:rsidRDefault="008500AA" w:rsidP="00A65591">
      <w:pPr>
        <w:jc w:val="center"/>
        <w:rPr>
          <w:b/>
          <w:bCs/>
          <w:sz w:val="48"/>
          <w:szCs w:val="48"/>
        </w:rPr>
      </w:pPr>
      <w:r w:rsidRPr="00A65591">
        <w:rPr>
          <w:b/>
          <w:bCs/>
          <w:sz w:val="48"/>
          <w:szCs w:val="48"/>
        </w:rPr>
        <w:t>SMOOTHSPYDER</w:t>
      </w:r>
    </w:p>
    <w:p w14:paraId="6470741E" w14:textId="6C9EF586" w:rsidR="008500AA" w:rsidRPr="00A65591" w:rsidRDefault="008500AA" w:rsidP="00A65591">
      <w:pPr>
        <w:jc w:val="center"/>
        <w:rPr>
          <w:b/>
          <w:bCs/>
          <w:sz w:val="40"/>
          <w:szCs w:val="40"/>
        </w:rPr>
      </w:pPr>
      <w:r w:rsidRPr="00A65591">
        <w:rPr>
          <w:b/>
          <w:bCs/>
          <w:sz w:val="40"/>
          <w:szCs w:val="40"/>
        </w:rPr>
        <w:t>F3-F3S Luggage Rack</w:t>
      </w:r>
    </w:p>
    <w:p w14:paraId="49239876" w14:textId="293E08EC" w:rsidR="008500AA" w:rsidRPr="00A65591" w:rsidRDefault="008500AA" w:rsidP="00A65591">
      <w:pPr>
        <w:jc w:val="center"/>
        <w:rPr>
          <w:b/>
          <w:bCs/>
          <w:sz w:val="32"/>
          <w:szCs w:val="32"/>
        </w:rPr>
      </w:pPr>
      <w:r w:rsidRPr="00A65591">
        <w:rPr>
          <w:b/>
          <w:bCs/>
          <w:sz w:val="32"/>
          <w:szCs w:val="32"/>
        </w:rPr>
        <w:t>Installation Instructions</w:t>
      </w:r>
    </w:p>
    <w:p w14:paraId="56A72A9A" w14:textId="4D8C440D" w:rsidR="00A65591" w:rsidRDefault="00A65591">
      <w:pPr>
        <w:rPr>
          <w:sz w:val="32"/>
          <w:szCs w:val="32"/>
        </w:rPr>
      </w:pPr>
      <w:r>
        <w:rPr>
          <w:sz w:val="32"/>
          <w:szCs w:val="32"/>
        </w:rPr>
        <w:t xml:space="preserve">            Please read the instructions before starting the installation.</w:t>
      </w:r>
    </w:p>
    <w:p w14:paraId="759CC07A" w14:textId="77777777" w:rsidR="008500AA" w:rsidRDefault="008500AA" w:rsidP="008500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Remove the 8mm x 30mm hex bolts </w:t>
      </w:r>
      <w:r w:rsidR="009B3E39">
        <w:rPr>
          <w:sz w:val="32"/>
          <w:szCs w:val="32"/>
        </w:rPr>
        <w:t xml:space="preserve">and bushings </w:t>
      </w:r>
      <w:r>
        <w:rPr>
          <w:sz w:val="32"/>
          <w:szCs w:val="32"/>
        </w:rPr>
        <w:t xml:space="preserve">that go through the grab </w:t>
      </w:r>
      <w:r w:rsidR="009B3E39">
        <w:rPr>
          <w:sz w:val="32"/>
          <w:szCs w:val="32"/>
        </w:rPr>
        <w:t>handles</w:t>
      </w:r>
      <w:r>
        <w:rPr>
          <w:sz w:val="32"/>
          <w:szCs w:val="32"/>
        </w:rPr>
        <w:t>.</w:t>
      </w:r>
    </w:p>
    <w:p w14:paraId="199111D1" w14:textId="3394DC97" w:rsidR="008500AA" w:rsidRPr="00B1469A" w:rsidRDefault="008500AA" w:rsidP="00B1469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Remove the </w:t>
      </w:r>
      <w:r w:rsidR="00BA3AEE">
        <w:rPr>
          <w:sz w:val="32"/>
          <w:szCs w:val="32"/>
        </w:rPr>
        <w:t xml:space="preserve">grab handles and check to make sure there is a washer between the grab bars and threaded frame </w:t>
      </w:r>
      <w:r w:rsidR="00B1469A">
        <w:rPr>
          <w:sz w:val="32"/>
          <w:szCs w:val="32"/>
        </w:rPr>
        <w:t>studs.</w:t>
      </w:r>
      <w:r w:rsidR="00BA3AEE" w:rsidRPr="00B1469A">
        <w:rPr>
          <w:sz w:val="32"/>
          <w:szCs w:val="32"/>
        </w:rPr>
        <w:t xml:space="preserve"> Some years have them and some don’t, add the included washers if needed.</w:t>
      </w:r>
    </w:p>
    <w:p w14:paraId="6EC649CE" w14:textId="42FA7808" w:rsidR="00F24440" w:rsidRDefault="00BA3AEE" w:rsidP="008500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30MM bolt will be replaced with the </w:t>
      </w:r>
      <w:r w:rsidR="009B7DFD">
        <w:rPr>
          <w:sz w:val="32"/>
          <w:szCs w:val="32"/>
        </w:rPr>
        <w:t xml:space="preserve">new </w:t>
      </w:r>
      <w:r>
        <w:rPr>
          <w:sz w:val="32"/>
          <w:szCs w:val="32"/>
        </w:rPr>
        <w:t>included 40MM bolt</w:t>
      </w:r>
      <w:r w:rsidR="004A08F3">
        <w:rPr>
          <w:sz w:val="32"/>
          <w:szCs w:val="32"/>
        </w:rPr>
        <w:t>. Leave the original bushing in the grab handle.</w:t>
      </w:r>
    </w:p>
    <w:p w14:paraId="0B70504A" w14:textId="1DDBAD4A" w:rsidR="00BA3AEE" w:rsidRDefault="00F24440" w:rsidP="00F2444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To keep the bushing from falling out before the rack is in place, a small piece of tape can </w:t>
      </w:r>
      <w:r w:rsidR="002503E4">
        <w:rPr>
          <w:sz w:val="32"/>
          <w:szCs w:val="32"/>
        </w:rPr>
        <w:t xml:space="preserve">temporarily </w:t>
      </w:r>
      <w:r>
        <w:rPr>
          <w:sz w:val="32"/>
          <w:szCs w:val="32"/>
        </w:rPr>
        <w:t>be placed across the edge of the bushing</w:t>
      </w:r>
      <w:r w:rsidR="009B7DFD">
        <w:rPr>
          <w:sz w:val="32"/>
          <w:szCs w:val="32"/>
        </w:rPr>
        <w:t xml:space="preserve"> and grab bar.</w:t>
      </w:r>
    </w:p>
    <w:p w14:paraId="3D98E677" w14:textId="3B0E2338" w:rsidR="00A65591" w:rsidRDefault="00A65591" w:rsidP="00A655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second person will be helpful to hold the rack in position while installing the bolts through the rack. Install the bolt/washer through the assembly and </w:t>
      </w:r>
      <w:r w:rsidR="00B1469A">
        <w:rPr>
          <w:sz w:val="32"/>
          <w:szCs w:val="32"/>
        </w:rPr>
        <w:t>into the threaded studs. Remove the tape from the inner bushing before tightening the new bolts</w:t>
      </w:r>
      <w:r w:rsidR="002503E4">
        <w:rPr>
          <w:sz w:val="32"/>
          <w:szCs w:val="32"/>
        </w:rPr>
        <w:t xml:space="preserve"> to 20 Ft Lbs.</w:t>
      </w:r>
    </w:p>
    <w:p w14:paraId="2869F1F6" w14:textId="03744350" w:rsidR="004E3FA4" w:rsidRDefault="004E3FA4" w:rsidP="004E3FA4">
      <w:pPr>
        <w:pStyle w:val="ListParagraph"/>
        <w:rPr>
          <w:sz w:val="32"/>
          <w:szCs w:val="32"/>
        </w:rPr>
      </w:pPr>
    </w:p>
    <w:p w14:paraId="1E46F87B" w14:textId="5E1540D8" w:rsidR="004E3FA4" w:rsidRDefault="004E3FA4" w:rsidP="004E3FA4">
      <w:pPr>
        <w:pStyle w:val="ListParagraph"/>
        <w:rPr>
          <w:b/>
          <w:bCs/>
          <w:sz w:val="32"/>
          <w:szCs w:val="32"/>
        </w:rPr>
      </w:pPr>
      <w:r w:rsidRPr="004E3FA4">
        <w:rPr>
          <w:b/>
          <w:bCs/>
          <w:sz w:val="32"/>
          <w:szCs w:val="32"/>
        </w:rPr>
        <w:t xml:space="preserve">                               Installing the backrest</w:t>
      </w:r>
    </w:p>
    <w:p w14:paraId="706591A2" w14:textId="0390D4AA" w:rsidR="004E3FA4" w:rsidRPr="004E3FA4" w:rsidRDefault="004E3FA4" w:rsidP="004E3FA4">
      <w:pPr>
        <w:pStyle w:val="ListParagraph"/>
        <w:rPr>
          <w:sz w:val="32"/>
          <w:szCs w:val="32"/>
        </w:rPr>
      </w:pPr>
    </w:p>
    <w:p w14:paraId="39ABC4CE" w14:textId="77777777" w:rsidR="0085700D" w:rsidRDefault="004E3FA4" w:rsidP="004E3FA4">
      <w:pPr>
        <w:pStyle w:val="ListParagraph"/>
        <w:rPr>
          <w:sz w:val="32"/>
          <w:szCs w:val="32"/>
        </w:rPr>
      </w:pPr>
      <w:r w:rsidRPr="004E3FA4">
        <w:rPr>
          <w:sz w:val="32"/>
          <w:szCs w:val="32"/>
        </w:rPr>
        <w:t>The backrest arrives preassembled</w:t>
      </w:r>
      <w:r>
        <w:rPr>
          <w:sz w:val="32"/>
          <w:szCs w:val="32"/>
        </w:rPr>
        <w:t xml:space="preserve"> and attaches to the underside of the rack. The included carriage bolts go from the top of the rack down and through the backrest bracket. </w:t>
      </w:r>
      <w:r w:rsidR="004378C3">
        <w:rPr>
          <w:sz w:val="32"/>
          <w:szCs w:val="32"/>
        </w:rPr>
        <w:t>T</w:t>
      </w:r>
      <w:r w:rsidR="004378C3" w:rsidRPr="004378C3">
        <w:rPr>
          <w:sz w:val="32"/>
          <w:szCs w:val="32"/>
        </w:rPr>
        <w:t>he bracket has 1.75” of forward to rearward adjustment</w:t>
      </w:r>
      <w:r w:rsidR="004378C3">
        <w:rPr>
          <w:sz w:val="32"/>
          <w:szCs w:val="32"/>
        </w:rPr>
        <w:t>.</w:t>
      </w:r>
      <w:r w:rsidR="004378C3" w:rsidRPr="004378C3">
        <w:rPr>
          <w:sz w:val="32"/>
          <w:szCs w:val="32"/>
        </w:rPr>
        <w:t xml:space="preserve"> </w:t>
      </w:r>
      <w:r>
        <w:rPr>
          <w:sz w:val="32"/>
          <w:szCs w:val="32"/>
        </w:rPr>
        <w:t>Install the washer and locknut</w:t>
      </w:r>
      <w:r w:rsidR="004378C3">
        <w:rPr>
          <w:sz w:val="32"/>
          <w:szCs w:val="32"/>
        </w:rPr>
        <w:t xml:space="preserve"> and tighten securely</w:t>
      </w:r>
      <w:r w:rsidR="0085700D">
        <w:rPr>
          <w:sz w:val="32"/>
          <w:szCs w:val="32"/>
        </w:rPr>
        <w:t xml:space="preserve">. </w:t>
      </w:r>
    </w:p>
    <w:p w14:paraId="663B24F1" w14:textId="3661A7CF" w:rsidR="004E3FA4" w:rsidRDefault="004378C3" w:rsidP="004E3FA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backrest pad </w:t>
      </w:r>
      <w:r w:rsidR="0085700D">
        <w:rPr>
          <w:sz w:val="32"/>
          <w:szCs w:val="32"/>
        </w:rPr>
        <w:t xml:space="preserve">also </w:t>
      </w:r>
      <w:r>
        <w:rPr>
          <w:sz w:val="32"/>
          <w:szCs w:val="32"/>
        </w:rPr>
        <w:t>has 2.75” of vertical adjustment. The pad can be left slightly loose to move with the riders back in the mid position or fully tightened to lock it in a fixed position.</w:t>
      </w:r>
    </w:p>
    <w:p w14:paraId="3C5AE134" w14:textId="77777777" w:rsidR="004E3FA4" w:rsidRPr="004E3FA4" w:rsidRDefault="004E3FA4" w:rsidP="004E3FA4">
      <w:pPr>
        <w:pStyle w:val="ListParagraph"/>
        <w:rPr>
          <w:sz w:val="32"/>
          <w:szCs w:val="32"/>
        </w:rPr>
      </w:pPr>
    </w:p>
    <w:sectPr w:rsidR="004E3FA4" w:rsidRPr="004E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76152"/>
    <w:multiLevelType w:val="hybridMultilevel"/>
    <w:tmpl w:val="1E82C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AA"/>
    <w:rsid w:val="00180135"/>
    <w:rsid w:val="002503E4"/>
    <w:rsid w:val="004378C3"/>
    <w:rsid w:val="004A08F3"/>
    <w:rsid w:val="004E3FA4"/>
    <w:rsid w:val="008500AA"/>
    <w:rsid w:val="0085700D"/>
    <w:rsid w:val="008B7465"/>
    <w:rsid w:val="009432EE"/>
    <w:rsid w:val="009B3E39"/>
    <w:rsid w:val="009B7DFD"/>
    <w:rsid w:val="00A65591"/>
    <w:rsid w:val="00B1469A"/>
    <w:rsid w:val="00BA3AEE"/>
    <w:rsid w:val="00C17646"/>
    <w:rsid w:val="00F24440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5665"/>
  <w15:chartTrackingRefBased/>
  <w15:docId w15:val="{45C2C136-291F-4383-9CA1-72965321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stanger</dc:creator>
  <cp:keywords/>
  <dc:description/>
  <cp:lastModifiedBy>James Stanger</cp:lastModifiedBy>
  <cp:revision>4</cp:revision>
  <cp:lastPrinted>2021-02-23T04:10:00Z</cp:lastPrinted>
  <dcterms:created xsi:type="dcterms:W3CDTF">2021-02-23T03:29:00Z</dcterms:created>
  <dcterms:modified xsi:type="dcterms:W3CDTF">2021-02-23T04:15:00Z</dcterms:modified>
</cp:coreProperties>
</file>